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B7" w:rsidRDefault="00AC56B7" w:rsidP="00A0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1719" w:rsidRPr="00A01719" w:rsidRDefault="00B40CD7" w:rsidP="00A0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CD7">
        <w:rPr>
          <w:rFonts w:ascii="Times New Roman" w:eastAsia="Times New Roman" w:hAnsi="Times New Roman" w:cs="Times New Roman"/>
          <w:b/>
          <w:sz w:val="24"/>
          <w:szCs w:val="24"/>
        </w:rPr>
        <w:t xml:space="preserve">Кодекс </w:t>
      </w:r>
      <w:r w:rsidR="00A01719" w:rsidRPr="00A01719">
        <w:rPr>
          <w:rFonts w:ascii="Times New Roman" w:eastAsia="Times New Roman" w:hAnsi="Times New Roman" w:cs="Times New Roman"/>
          <w:b/>
          <w:sz w:val="24"/>
          <w:szCs w:val="24"/>
        </w:rPr>
        <w:t xml:space="preserve">этики </w:t>
      </w:r>
      <w:r w:rsidRPr="00B40CD7">
        <w:rPr>
          <w:rFonts w:ascii="Times New Roman" w:eastAsia="Times New Roman" w:hAnsi="Times New Roman" w:cs="Times New Roman"/>
          <w:b/>
          <w:sz w:val="24"/>
          <w:szCs w:val="24"/>
        </w:rPr>
        <w:t>представляет собой</w:t>
      </w:r>
    </w:p>
    <w:p w:rsidR="00A01719" w:rsidRPr="00A01719" w:rsidRDefault="00A01719" w:rsidP="00A0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719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B40CD7" w:rsidRDefault="00B40CD7" w:rsidP="00A017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CD7">
        <w:rPr>
          <w:rFonts w:ascii="Times New Roman" w:eastAsia="Times New Roman" w:hAnsi="Times New Roman" w:cs="Times New Roman"/>
          <w:bCs/>
          <w:sz w:val="24"/>
          <w:szCs w:val="24"/>
        </w:rPr>
        <w:t>свод общих принципов профессиональной служебной этики и основных правил служебного поведения, которыми обязаны руководствоваться работники Учреждения.</w:t>
      </w:r>
    </w:p>
    <w:p w:rsidR="00A01719" w:rsidRDefault="00A01719" w:rsidP="00B40C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1719" w:rsidRDefault="00A01719" w:rsidP="00A01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48BE30" wp14:editId="7C16B819">
            <wp:extent cx="1143000" cy="159333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06" cy="160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0D" w:rsidRPr="0024630D" w:rsidRDefault="0024630D" w:rsidP="0071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/>
          <w:sz w:val="24"/>
          <w:szCs w:val="24"/>
        </w:rPr>
        <w:t>Работники Учреждения, осознавая ответственность перед государством, обществом и гражданами, призваны:</w:t>
      </w:r>
    </w:p>
    <w:p w:rsidR="0024630D" w:rsidRPr="0024630D" w:rsidRDefault="0024630D" w:rsidP="00246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гражданам мер социальной поддержки и оказанию социальных услуг;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б) осуществлять свою деятельность в пределах полномочий, определённых должностной инструкцией;</w:t>
      </w: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в)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г)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</w:t>
      </w:r>
      <w:r w:rsidR="00A01719" w:rsidRPr="0024630D">
        <w:rPr>
          <w:rFonts w:ascii="Times New Roman" w:eastAsia="Times New Roman" w:hAnsi="Times New Roman" w:cs="Times New Roman"/>
          <w:bCs/>
          <w:sz w:val="24"/>
          <w:szCs w:val="24"/>
        </w:rPr>
        <w:t>другим лицам,</w:t>
      </w: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оказавшимся в трудной жизненной ситуации;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д) обеспечивать безопасность оказываемых социальных услуг для жизни и здоровья клиентов;</w:t>
      </w:r>
    </w:p>
    <w:p w:rsidR="00E05F1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е)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ж)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з) соблюдать нормы служебной и профессион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аль</w:t>
      </w: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ной этики, правила делового поведения и общения;</w:t>
      </w:r>
    </w:p>
    <w:p w:rsidR="007101DA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и) проявлять корректность и внимательность в обращении с гражданами и должностными лицами;</w:t>
      </w: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к)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 xml:space="preserve">л) уважать права клиентов Учреждения, гарантировать им непосредственное участие в процессе принятия решений на основе предоставления полной информации, </w:t>
      </w: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касающейся конкретного клиента в конкретной ситуации;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м) соблюдать конфиденциальность информации о клиенте Учреждения;</w:t>
      </w: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н) 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его деятельность;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о)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’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п)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р)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с) нести личную ответственность за результаты своей деятельности;</w:t>
      </w:r>
    </w:p>
    <w:p w:rsidR="0024630D" w:rsidRDefault="006C4E14" w:rsidP="008D67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1AE68C" wp14:editId="4DD612FD">
            <wp:extent cx="2047875" cy="9784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09"/>
                    <a:stretch/>
                  </pic:blipFill>
                  <pic:spPr bwMode="auto">
                    <a:xfrm>
                      <a:off x="0" y="0"/>
                      <a:ext cx="2086879" cy="99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58F" w:rsidRDefault="00EA258F" w:rsidP="008D67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630D" w:rsidRPr="0024630D" w:rsidRDefault="0024630D" w:rsidP="00E76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/>
          <w:sz w:val="24"/>
          <w:szCs w:val="24"/>
        </w:rPr>
        <w:t>В служебном поведении работника Учреждения недопустимы:</w:t>
      </w:r>
    </w:p>
    <w:p w:rsidR="00E76791" w:rsidRDefault="00E76791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24630D" w:rsidRP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30D">
        <w:rPr>
          <w:rFonts w:ascii="Times New Roman" w:eastAsia="Times New Roman" w:hAnsi="Times New Roman" w:cs="Times New Roman"/>
          <w:bCs/>
          <w:sz w:val="24"/>
          <w:szCs w:val="24"/>
        </w:rPr>
        <w:t>г) курение в служебных помещениях, при посещении клиентов на дому, во время служебных совещаний, бесед, иного служебного общения с гражданами;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4630D" w:rsidRDefault="0024630D" w:rsidP="00246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630D" w:rsidRDefault="00E76791" w:rsidP="00E76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6F8789B" wp14:editId="2AF08E90">
            <wp:extent cx="1745322" cy="174307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63" cy="174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F1D" w:rsidRDefault="00E05F1D" w:rsidP="00075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5F1D" w:rsidRDefault="00E05F1D" w:rsidP="00075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5F1D" w:rsidRDefault="00E05F1D" w:rsidP="00075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5F1D" w:rsidRDefault="00E05F1D" w:rsidP="00075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4E14" w:rsidRDefault="00BA750B" w:rsidP="00BA75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  <w:r>
        <w:rPr>
          <w:noProof/>
        </w:rPr>
        <w:drawing>
          <wp:inline distT="0" distB="0" distL="0" distR="0" wp14:anchorId="7760D49B" wp14:editId="14F67CCC">
            <wp:extent cx="2514137" cy="1781799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7" b="16141"/>
                    <a:stretch/>
                  </pic:blipFill>
                  <pic:spPr bwMode="auto">
                    <a:xfrm>
                      <a:off x="0" y="0"/>
                      <a:ext cx="2530719" cy="179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E14" w:rsidRDefault="006C4E14" w:rsidP="006C4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6C4E14" w:rsidRDefault="006C4E14" w:rsidP="006C4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6C4E14" w:rsidRDefault="006C4E14" w:rsidP="006C4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6C4E14" w:rsidRPr="006C4E14" w:rsidRDefault="006C4E14" w:rsidP="006C4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6C4E14">
        <w:rPr>
          <w:rFonts w:ascii="Times New Roman" w:hAnsi="Times New Roman" w:cs="Times New Roman"/>
          <w:color w:val="000000" w:themeColor="text1"/>
          <w:sz w:val="24"/>
          <w:szCs w:val="32"/>
        </w:rPr>
        <w:t>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C4E14" w:rsidRPr="006C4E14" w:rsidRDefault="006C4E14" w:rsidP="006C4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6C4E14">
        <w:rPr>
          <w:rFonts w:ascii="Times New Roman" w:hAnsi="Times New Roman" w:cs="Times New Roman"/>
          <w:color w:val="000000" w:themeColor="text1"/>
          <w:sz w:val="24"/>
          <w:szCs w:val="32"/>
        </w:rPr>
        <w:t>Работники Учреждения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826345" w:rsidRPr="006C4E14" w:rsidRDefault="006C4E14" w:rsidP="006C4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6C4E14">
        <w:rPr>
          <w:rFonts w:ascii="Times New Roman" w:hAnsi="Times New Roman" w:cs="Times New Roman"/>
          <w:color w:val="000000" w:themeColor="text1"/>
          <w:sz w:val="24"/>
          <w:szCs w:val="32"/>
        </w:rPr>
        <w:t>Внешний вид работника Учреждения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26345" w:rsidRDefault="00826345" w:rsidP="006C4E1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32"/>
        </w:rPr>
      </w:pPr>
    </w:p>
    <w:p w:rsidR="00A67D71" w:rsidRPr="00A67D71" w:rsidRDefault="00A67D71" w:rsidP="00A67D71">
      <w:pPr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A67D7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32"/>
        </w:rPr>
        <w:lastRenderedPageBreak/>
        <w:t>КОГАУСО «Межрайонный комплексный центр социального обслуживания населения в Вятскополянском районе»</w:t>
      </w:r>
    </w:p>
    <w:p w:rsidR="00A67D71" w:rsidRPr="00A67D71" w:rsidRDefault="00A67D71" w:rsidP="00A67D71">
      <w:pPr>
        <w:rPr>
          <w:rFonts w:ascii="Times New Roman" w:hAnsi="Times New Roman" w:cs="Times New Roman"/>
        </w:rPr>
      </w:pPr>
    </w:p>
    <w:p w:rsidR="00A67D71" w:rsidRPr="00A67D71" w:rsidRDefault="00A67D71" w:rsidP="00A67D71">
      <w:pPr>
        <w:rPr>
          <w:rFonts w:ascii="Times New Roman" w:hAnsi="Times New Roman" w:cs="Times New Roman"/>
        </w:rPr>
      </w:pPr>
    </w:p>
    <w:p w:rsidR="00A67D71" w:rsidRPr="00B40CD7" w:rsidRDefault="00E05F1D" w:rsidP="00A67D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CD7">
        <w:rPr>
          <w:rFonts w:ascii="Times New Roman" w:hAnsi="Times New Roman" w:cs="Times New Roman"/>
          <w:b/>
          <w:i/>
          <w:sz w:val="28"/>
          <w:szCs w:val="28"/>
        </w:rPr>
        <w:t xml:space="preserve">Кодекс этики и служебного поведения работников </w:t>
      </w:r>
      <w:r w:rsidR="00B40CD7">
        <w:rPr>
          <w:rFonts w:ascii="Times New Roman" w:hAnsi="Times New Roman" w:cs="Times New Roman"/>
          <w:b/>
          <w:i/>
          <w:sz w:val="28"/>
          <w:szCs w:val="28"/>
        </w:rPr>
        <w:t xml:space="preserve">КОГАУСО </w:t>
      </w:r>
      <w:r w:rsidRPr="00B40CD7">
        <w:rPr>
          <w:rFonts w:ascii="Times New Roman" w:hAnsi="Times New Roman" w:cs="Times New Roman"/>
          <w:b/>
          <w:i/>
          <w:sz w:val="28"/>
          <w:szCs w:val="28"/>
        </w:rPr>
        <w:t xml:space="preserve">«Межрайонный </w:t>
      </w:r>
      <w:r w:rsidRPr="00B40CD7">
        <w:rPr>
          <w:rFonts w:ascii="Times New Roman" w:hAnsi="Times New Roman" w:cs="Times New Roman"/>
          <w:b/>
          <w:i/>
          <w:sz w:val="28"/>
          <w:szCs w:val="28"/>
        </w:rPr>
        <w:br/>
        <w:t>комплексный центр социального обслуживания населения в Вятскополянском районе»</w:t>
      </w:r>
    </w:p>
    <w:p w:rsidR="00075F1E" w:rsidRDefault="00B40CD7" w:rsidP="00A67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268BB2" wp14:editId="4A38BECC">
            <wp:extent cx="2619375" cy="14732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47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8B" w:rsidRDefault="006B578B" w:rsidP="00A6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519" w:rsidRDefault="002B7519" w:rsidP="00A6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F1D" w:rsidRDefault="00E05F1D" w:rsidP="00A6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F1D" w:rsidRDefault="00E05F1D" w:rsidP="00A67D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D71" w:rsidRPr="0024630D" w:rsidRDefault="00A67D71" w:rsidP="006B5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30D">
        <w:rPr>
          <w:rFonts w:ascii="Times New Roman" w:hAnsi="Times New Roman" w:cs="Times New Roman"/>
          <w:sz w:val="24"/>
          <w:szCs w:val="24"/>
        </w:rPr>
        <w:t>202</w:t>
      </w:r>
      <w:r w:rsidR="00ED55E2">
        <w:rPr>
          <w:rFonts w:ascii="Times New Roman" w:hAnsi="Times New Roman" w:cs="Times New Roman"/>
          <w:sz w:val="24"/>
          <w:szCs w:val="24"/>
        </w:rPr>
        <w:t>5</w:t>
      </w:r>
      <w:r w:rsidRPr="0024630D">
        <w:rPr>
          <w:rFonts w:ascii="Times New Roman" w:hAnsi="Times New Roman" w:cs="Times New Roman"/>
          <w:sz w:val="24"/>
          <w:szCs w:val="24"/>
        </w:rPr>
        <w:t>г.</w:t>
      </w:r>
    </w:p>
    <w:sectPr w:rsidR="00A67D71" w:rsidRPr="0024630D" w:rsidSect="003B142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🌼" style="width:12pt;height:12pt;visibility:visible;mso-wrap-style:square" o:bullet="t">
        <v:imagedata r:id="rId1" o:title="🌼"/>
      </v:shape>
    </w:pict>
  </w:numPicBullet>
  <w:abstractNum w:abstractNumId="0">
    <w:nsid w:val="00101FAA"/>
    <w:multiLevelType w:val="hybridMultilevel"/>
    <w:tmpl w:val="FF48143C"/>
    <w:lvl w:ilvl="0" w:tplc="969C826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2C44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3085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2402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6E33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6A6C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9A6F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008DA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FC1CA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2F03424"/>
    <w:multiLevelType w:val="hybridMultilevel"/>
    <w:tmpl w:val="F89AB70E"/>
    <w:lvl w:ilvl="0" w:tplc="164002B8">
      <w:start w:val="1"/>
      <w:numFmt w:val="bullet"/>
      <w:lvlText w:val=""/>
      <w:lvlPicBulletId w:val="0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AF32C30C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2" w:tplc="294E1D44" w:tentative="1">
      <w:start w:val="1"/>
      <w:numFmt w:val="bullet"/>
      <w:lvlText w:val=""/>
      <w:lvlJc w:val="left"/>
      <w:pPr>
        <w:tabs>
          <w:tab w:val="num" w:pos="4069"/>
        </w:tabs>
        <w:ind w:left="4069" w:hanging="360"/>
      </w:pPr>
      <w:rPr>
        <w:rFonts w:ascii="Symbol" w:hAnsi="Symbol" w:hint="default"/>
      </w:rPr>
    </w:lvl>
    <w:lvl w:ilvl="3" w:tplc="3A9850F2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C8063F94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5" w:tplc="92C4D8A2" w:tentative="1">
      <w:start w:val="1"/>
      <w:numFmt w:val="bullet"/>
      <w:lvlText w:val=""/>
      <w:lvlJc w:val="left"/>
      <w:pPr>
        <w:tabs>
          <w:tab w:val="num" w:pos="6229"/>
        </w:tabs>
        <w:ind w:left="6229" w:hanging="360"/>
      </w:pPr>
      <w:rPr>
        <w:rFonts w:ascii="Symbol" w:hAnsi="Symbol" w:hint="default"/>
      </w:rPr>
    </w:lvl>
    <w:lvl w:ilvl="6" w:tplc="60A2B054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1A1E5BBC" w:tentative="1">
      <w:start w:val="1"/>
      <w:numFmt w:val="bullet"/>
      <w:lvlText w:val=""/>
      <w:lvlJc w:val="left"/>
      <w:pPr>
        <w:tabs>
          <w:tab w:val="num" w:pos="7669"/>
        </w:tabs>
        <w:ind w:left="7669" w:hanging="360"/>
      </w:pPr>
      <w:rPr>
        <w:rFonts w:ascii="Symbol" w:hAnsi="Symbol" w:hint="default"/>
      </w:rPr>
    </w:lvl>
    <w:lvl w:ilvl="8" w:tplc="D8282610" w:tentative="1">
      <w:start w:val="1"/>
      <w:numFmt w:val="bullet"/>
      <w:lvlText w:val=""/>
      <w:lvlJc w:val="left"/>
      <w:pPr>
        <w:tabs>
          <w:tab w:val="num" w:pos="8389"/>
        </w:tabs>
        <w:ind w:left="838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21"/>
    <w:rsid w:val="00075F1E"/>
    <w:rsid w:val="001B2E0B"/>
    <w:rsid w:val="001C409F"/>
    <w:rsid w:val="0024630D"/>
    <w:rsid w:val="002B7519"/>
    <w:rsid w:val="002F522A"/>
    <w:rsid w:val="003218E2"/>
    <w:rsid w:val="00346A57"/>
    <w:rsid w:val="003577ED"/>
    <w:rsid w:val="003B1421"/>
    <w:rsid w:val="0047325A"/>
    <w:rsid w:val="00507252"/>
    <w:rsid w:val="006036BB"/>
    <w:rsid w:val="006041CC"/>
    <w:rsid w:val="00667A23"/>
    <w:rsid w:val="006A627B"/>
    <w:rsid w:val="006B578B"/>
    <w:rsid w:val="006C4E14"/>
    <w:rsid w:val="007101DA"/>
    <w:rsid w:val="00826345"/>
    <w:rsid w:val="00884B4D"/>
    <w:rsid w:val="008D4398"/>
    <w:rsid w:val="008D67E6"/>
    <w:rsid w:val="008F0631"/>
    <w:rsid w:val="00940439"/>
    <w:rsid w:val="00A01719"/>
    <w:rsid w:val="00A35B78"/>
    <w:rsid w:val="00A410E4"/>
    <w:rsid w:val="00A45042"/>
    <w:rsid w:val="00A67D71"/>
    <w:rsid w:val="00AC46D7"/>
    <w:rsid w:val="00AC56B7"/>
    <w:rsid w:val="00B40CD7"/>
    <w:rsid w:val="00BA750B"/>
    <w:rsid w:val="00BD31F7"/>
    <w:rsid w:val="00C32A5F"/>
    <w:rsid w:val="00C62CFD"/>
    <w:rsid w:val="00C914F4"/>
    <w:rsid w:val="00CA2837"/>
    <w:rsid w:val="00E05F1D"/>
    <w:rsid w:val="00E1349B"/>
    <w:rsid w:val="00E436E9"/>
    <w:rsid w:val="00E45EF9"/>
    <w:rsid w:val="00E60E8A"/>
    <w:rsid w:val="00E6428A"/>
    <w:rsid w:val="00E7554C"/>
    <w:rsid w:val="00E76791"/>
    <w:rsid w:val="00E95DF9"/>
    <w:rsid w:val="00EA258F"/>
    <w:rsid w:val="00ED55E2"/>
    <w:rsid w:val="00EF436D"/>
    <w:rsid w:val="00F046A4"/>
    <w:rsid w:val="00F12DF9"/>
    <w:rsid w:val="00F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9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5B78"/>
    <w:rPr>
      <w:color w:val="0000FF" w:themeColor="hyperlink"/>
      <w:u w:val="single"/>
    </w:rPr>
  </w:style>
  <w:style w:type="paragraph" w:styleId="a6">
    <w:name w:val="No Spacing"/>
    <w:uiPriority w:val="1"/>
    <w:qFormat/>
    <w:rsid w:val="00A4504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5B78"/>
    <w:rPr>
      <w:color w:val="0000FF" w:themeColor="hyperlink"/>
      <w:u w:val="single"/>
    </w:rPr>
  </w:style>
  <w:style w:type="paragraph" w:styleId="a6">
    <w:name w:val="No Spacing"/>
    <w:uiPriority w:val="1"/>
    <w:qFormat/>
    <w:rsid w:val="00A4504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D2EA-AEBA-4413-B9D1-64E87B9A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2021-04-07T11:45:00Z</cp:lastPrinted>
  <dcterms:created xsi:type="dcterms:W3CDTF">2026-04-15T08:09:00Z</dcterms:created>
  <dcterms:modified xsi:type="dcterms:W3CDTF">2026-04-15T08:09:00Z</dcterms:modified>
</cp:coreProperties>
</file>